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rPr>
      </w:pPr>
      <w:r>
        <w:rPr>
          <w:rFonts w:cs="Times New Roman" w:ascii="Arial" w:hAnsi="Arial"/>
          <w:b/>
          <w:caps/>
          <w:sz w:val="44"/>
          <w:szCs w:val="44"/>
        </w:rPr>
        <w:t>Vous partez sur l</w:t>
      </w:r>
      <w:r>
        <w:rPr>
          <w:rFonts w:cs="Times New Roman" w:ascii="Arial" w:hAnsi="Arial"/>
          <w:b/>
          <w:bCs/>
          <w:caps/>
          <w:sz w:val="44"/>
          <w:szCs w:val="44"/>
        </w:rPr>
        <w:t>a Via sancti Martini</w:t>
      </w:r>
    </w:p>
    <w:p>
      <w:pPr>
        <w:pStyle w:val="Normal"/>
        <w:jc w:val="center"/>
        <w:rPr>
          <w:rFonts w:ascii="Arial" w:hAnsi="Arial"/>
        </w:rPr>
      </w:pPr>
      <w:r>
        <w:rPr/>
        <w:drawing>
          <wp:inline distT="0" distB="0" distL="0" distR="0">
            <wp:extent cx="1684020" cy="1158240"/>
            <wp:effectExtent l="0" t="0" r="0" b="0"/>
            <wp:docPr id="1"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Graphique, logo&#10;&#10;Description générée automatiquement"/>
                    <pic:cNvPicPr>
                      <a:picLocks noChangeAspect="1" noChangeArrowheads="1"/>
                    </pic:cNvPicPr>
                  </pic:nvPicPr>
                  <pic:blipFill>
                    <a:blip r:embed="rId2"/>
                    <a:stretch>
                      <a:fillRect/>
                    </a:stretch>
                  </pic:blipFill>
                  <pic:spPr bwMode="auto">
                    <a:xfrm>
                      <a:off x="0" y="0"/>
                      <a:ext cx="1684020" cy="1158240"/>
                    </a:xfrm>
                    <a:prstGeom prst="rect">
                      <a:avLst/>
                    </a:prstGeom>
                  </pic:spPr>
                </pic:pic>
              </a:graphicData>
            </a:graphic>
          </wp:inline>
        </w:drawing>
      </w:r>
    </w:p>
    <w:p>
      <w:pPr>
        <w:pStyle w:val="Normal"/>
        <w:jc w:val="center"/>
        <w:rPr>
          <w:rFonts w:ascii="Arial" w:hAnsi="Arial"/>
        </w:rPr>
      </w:pPr>
      <w:r>
        <w:rPr>
          <w:rFonts w:cs="Times New Roman" w:ascii="Arial" w:hAnsi="Arial"/>
          <w:b/>
          <w:sz w:val="44"/>
          <w:szCs w:val="44"/>
        </w:rPr>
        <w:t>VOUS ACCOMPAGNE </w:t>
      </w:r>
    </w:p>
    <w:p>
      <w:pPr>
        <w:pStyle w:val="Normal"/>
        <w:jc w:val="center"/>
        <w:rPr>
          <w:rFonts w:ascii="Arial" w:hAnsi="Arial" w:cs="Times New Roman"/>
          <w:b/>
          <w:sz w:val="44"/>
          <w:szCs w:val="44"/>
        </w:rPr>
      </w:pPr>
      <w:r>
        <w:rPr>
          <w:rFonts w:cs="Times New Roman" w:ascii="Arial" w:hAnsi="Arial"/>
          <w:b/>
          <w:sz w:val="44"/>
          <w:szCs w:val="44"/>
        </w:rPr>
      </w:r>
    </w:p>
    <w:p>
      <w:pPr>
        <w:pStyle w:val="ListParagraph"/>
        <w:numPr>
          <w:ilvl w:val="0"/>
          <w:numId w:val="1"/>
        </w:numPr>
        <w:jc w:val="both"/>
        <w:rPr>
          <w:rFonts w:ascii="Arial" w:hAnsi="Arial"/>
        </w:rPr>
      </w:pPr>
      <w:r>
        <w:rPr>
          <w:rFonts w:cs="Times New Roman" w:ascii="Arial" w:hAnsi="Arial"/>
          <w:b/>
          <w:smallCaps/>
          <w:sz w:val="26"/>
          <w:szCs w:val="26"/>
        </w:rPr>
        <w:t>Vous adhérez à l’association</w:t>
      </w:r>
    </w:p>
    <w:p>
      <w:pPr>
        <w:pStyle w:val="ListParagraph"/>
        <w:numPr>
          <w:ilvl w:val="0"/>
          <w:numId w:val="4"/>
        </w:numPr>
        <w:ind w:hanging="360" w:left="1418"/>
        <w:jc w:val="both"/>
        <w:rPr>
          <w:rFonts w:ascii="Arial" w:hAnsi="Arial"/>
        </w:rPr>
      </w:pPr>
      <w:r>
        <w:rPr>
          <w:rFonts w:cs="Times New Roman" w:ascii="Arial" w:hAnsi="Arial"/>
          <w:sz w:val="26"/>
          <w:szCs w:val="26"/>
        </w:rPr>
        <w:t>L’association est disponible pour vous accompagner dans vos choix d’itinéraire et dans toute recherche sur saint Martin de Tours (bibliographie, …)</w:t>
      </w:r>
    </w:p>
    <w:p>
      <w:pPr>
        <w:pStyle w:val="ListParagraph"/>
        <w:numPr>
          <w:ilvl w:val="0"/>
          <w:numId w:val="4"/>
        </w:numPr>
        <w:ind w:hanging="360" w:left="1418"/>
        <w:jc w:val="both"/>
        <w:rPr>
          <w:rFonts w:ascii="Arial" w:hAnsi="Arial"/>
        </w:rPr>
      </w:pPr>
      <w:r>
        <w:rPr>
          <w:rFonts w:cs="Times New Roman" w:ascii="Arial" w:hAnsi="Arial"/>
          <w:sz w:val="26"/>
          <w:szCs w:val="26"/>
        </w:rPr>
        <w:t>Vous en respectez les valeurs et les objectifs</w:t>
      </w:r>
    </w:p>
    <w:p>
      <w:pPr>
        <w:pStyle w:val="ListParagraph"/>
        <w:numPr>
          <w:ilvl w:val="0"/>
          <w:numId w:val="4"/>
        </w:numPr>
        <w:ind w:hanging="360" w:left="1418"/>
        <w:jc w:val="both"/>
        <w:rPr>
          <w:rFonts w:ascii="Arial" w:hAnsi="Arial"/>
        </w:rPr>
      </w:pPr>
      <w:r>
        <w:rPr>
          <w:rFonts w:cs="Times New Roman" w:ascii="Arial" w:hAnsi="Arial"/>
          <w:sz w:val="26"/>
          <w:szCs w:val="26"/>
        </w:rPr>
        <w:t>Vous êtes invités régulièrement à participer à nos activités (marches, rencontres, évènements, …)</w:t>
      </w:r>
    </w:p>
    <w:p>
      <w:pPr>
        <w:pStyle w:val="ListParagraph"/>
        <w:ind w:left="1418"/>
        <w:jc w:val="both"/>
        <w:rPr>
          <w:rFonts w:ascii="Arial" w:hAnsi="Arial" w:cs="Times New Roman"/>
          <w:sz w:val="26"/>
          <w:szCs w:val="26"/>
        </w:rPr>
      </w:pPr>
      <w:r>
        <w:rPr>
          <w:rFonts w:cs="Times New Roman" w:ascii="Arial" w:hAnsi="Arial"/>
          <w:sz w:val="26"/>
          <w:szCs w:val="26"/>
        </w:rPr>
      </w:r>
    </w:p>
    <w:p>
      <w:pPr>
        <w:pStyle w:val="ListParagraph"/>
        <w:numPr>
          <w:ilvl w:val="0"/>
          <w:numId w:val="3"/>
        </w:numPr>
        <w:ind w:hanging="360" w:left="709"/>
        <w:jc w:val="both"/>
        <w:rPr>
          <w:rFonts w:ascii="Arial" w:hAnsi="Arial"/>
        </w:rPr>
      </w:pPr>
      <w:r>
        <w:rPr>
          <w:rFonts w:cs="Times New Roman" w:ascii="Arial" w:hAnsi="Arial"/>
          <w:b/>
          <w:smallCaps/>
          <w:sz w:val="26"/>
          <w:szCs w:val="26"/>
        </w:rPr>
        <w:t>Vous choisissez l’itinéraire que vous souhaitez parcourir sur la Via sancti Martini</w:t>
      </w:r>
    </w:p>
    <w:p>
      <w:pPr>
        <w:pStyle w:val="ListParagraph"/>
        <w:ind w:left="709"/>
        <w:jc w:val="both"/>
        <w:rPr>
          <w:rFonts w:ascii="Arial" w:hAnsi="Arial"/>
        </w:rPr>
      </w:pPr>
      <w:r>
        <w:rPr>
          <w:rFonts w:cs="Times New Roman" w:ascii="Arial" w:hAnsi="Arial"/>
          <w:bCs/>
          <w:sz w:val="26"/>
          <w:szCs w:val="26"/>
        </w:rPr>
        <w:t>Nous vous adressons :</w:t>
      </w:r>
    </w:p>
    <w:p>
      <w:pPr>
        <w:pStyle w:val="ListParagraph"/>
        <w:numPr>
          <w:ilvl w:val="0"/>
          <w:numId w:val="5"/>
        </w:numPr>
        <w:jc w:val="both"/>
        <w:rPr>
          <w:rFonts w:ascii="Arial" w:hAnsi="Arial"/>
        </w:rPr>
      </w:pPr>
      <w:r>
        <w:rPr>
          <w:rFonts w:cs="Times New Roman" w:ascii="Arial" w:hAnsi="Arial"/>
          <w:sz w:val="26"/>
          <w:szCs w:val="26"/>
        </w:rPr>
        <w:t>Le carnet du pèlerin tamponné le jour de votre départ</w:t>
      </w:r>
    </w:p>
    <w:p>
      <w:pPr>
        <w:pStyle w:val="ListParagraph"/>
        <w:numPr>
          <w:ilvl w:val="0"/>
          <w:numId w:val="5"/>
        </w:numPr>
        <w:jc w:val="both"/>
        <w:rPr>
          <w:rFonts w:ascii="Arial" w:hAnsi="Arial"/>
        </w:rPr>
      </w:pPr>
      <w:r>
        <w:rPr>
          <w:rFonts w:cs="Times New Roman" w:ascii="Arial" w:hAnsi="Arial"/>
          <w:sz w:val="26"/>
          <w:szCs w:val="26"/>
        </w:rPr>
        <w:t>Votre badge métal avec le visuel du chemin de saint Martin : le pas du marcheur, l’épée et le manteau partagé</w:t>
      </w:r>
    </w:p>
    <w:p>
      <w:pPr>
        <w:pStyle w:val="Normal"/>
        <w:spacing w:lineRule="auto" w:line="240" w:before="0" w:after="0"/>
        <w:ind w:left="851"/>
        <w:jc w:val="both"/>
        <w:rPr>
          <w:rFonts w:ascii="Arial" w:hAnsi="Arial"/>
        </w:rPr>
      </w:pPr>
      <w:r>
        <w:rPr>
          <w:rFonts w:cs="Times New Roman" w:ascii="Arial" w:hAnsi="Arial"/>
          <w:bCs/>
          <w:sz w:val="26"/>
          <w:szCs w:val="26"/>
        </w:rPr>
        <w:t>En fonction de l’itinéraire choisi, nous vous adressons en version numérique les documents correspondants :</w:t>
      </w:r>
    </w:p>
    <w:p>
      <w:pPr>
        <w:pStyle w:val="ListParagraph"/>
        <w:numPr>
          <w:ilvl w:val="0"/>
          <w:numId w:val="6"/>
        </w:numPr>
        <w:spacing w:lineRule="auto" w:line="240" w:before="0" w:after="0"/>
        <w:contextualSpacing/>
        <w:jc w:val="both"/>
        <w:rPr>
          <w:rFonts w:ascii="Arial" w:hAnsi="Arial"/>
        </w:rPr>
      </w:pPr>
      <w:r>
        <w:rPr>
          <w:rFonts w:cs="Times New Roman" w:ascii="Arial" w:hAnsi="Arial"/>
          <w:sz w:val="26"/>
          <w:szCs w:val="26"/>
        </w:rPr>
        <w:t>Un livret comportant un descriptif du chemin avec :</w:t>
      </w:r>
    </w:p>
    <w:p>
      <w:pPr>
        <w:pStyle w:val="ListParagraph"/>
        <w:numPr>
          <w:ilvl w:val="0"/>
          <w:numId w:val="2"/>
        </w:numPr>
        <w:spacing w:lineRule="auto" w:line="240" w:before="0" w:after="0"/>
        <w:ind w:hanging="360" w:left="2127"/>
        <w:contextualSpacing/>
        <w:jc w:val="both"/>
        <w:rPr>
          <w:rFonts w:ascii="Arial" w:hAnsi="Arial"/>
        </w:rPr>
      </w:pPr>
      <w:r>
        <w:rPr>
          <w:rFonts w:cs="Times New Roman" w:ascii="Arial" w:hAnsi="Arial"/>
          <w:sz w:val="26"/>
          <w:szCs w:val="26"/>
        </w:rPr>
        <w:t>Le tracé de votre itinéraire avec le lien correspondant sur l’application Visorando dont nous vous fournissons un mode d’emploi</w:t>
      </w:r>
    </w:p>
    <w:p>
      <w:pPr>
        <w:pStyle w:val="ListParagraph"/>
        <w:numPr>
          <w:ilvl w:val="0"/>
          <w:numId w:val="2"/>
        </w:numPr>
        <w:ind w:hanging="360" w:left="2127"/>
        <w:jc w:val="both"/>
        <w:rPr>
          <w:rFonts w:ascii="Arial" w:hAnsi="Arial"/>
        </w:rPr>
      </w:pPr>
      <w:r>
        <w:rPr>
          <w:rFonts w:cs="Times New Roman" w:ascii="Arial" w:hAnsi="Arial"/>
          <w:sz w:val="26"/>
          <w:szCs w:val="26"/>
        </w:rPr>
        <w:t>Une description du balisage existant</w:t>
      </w:r>
    </w:p>
    <w:p>
      <w:pPr>
        <w:pStyle w:val="ListParagraph"/>
        <w:numPr>
          <w:ilvl w:val="0"/>
          <w:numId w:val="2"/>
        </w:numPr>
        <w:ind w:hanging="360" w:left="2127"/>
        <w:jc w:val="both"/>
        <w:rPr>
          <w:rFonts w:ascii="Arial" w:hAnsi="Arial"/>
        </w:rPr>
      </w:pPr>
      <w:r>
        <w:rPr>
          <w:rFonts w:cs="Times New Roman" w:ascii="Arial" w:hAnsi="Arial"/>
          <w:sz w:val="26"/>
          <w:szCs w:val="26"/>
        </w:rPr>
        <w:t>Nos principaux relais susceptibles de vous aider dans votre parcours</w:t>
      </w:r>
    </w:p>
    <w:p>
      <w:pPr>
        <w:pStyle w:val="ListParagraph"/>
        <w:numPr>
          <w:ilvl w:val="0"/>
          <w:numId w:val="2"/>
        </w:numPr>
        <w:ind w:hanging="360" w:left="2127"/>
        <w:jc w:val="both"/>
        <w:rPr>
          <w:rFonts w:ascii="Arial" w:hAnsi="Arial"/>
        </w:rPr>
      </w:pPr>
      <w:r>
        <w:rPr>
          <w:rFonts w:cs="Times New Roman" w:ascii="Arial" w:hAnsi="Arial"/>
          <w:sz w:val="26"/>
          <w:szCs w:val="26"/>
        </w:rPr>
        <w:t>Une proposition de découpage de l’itinéraire avec des cartes, des indications de service (commerce, …), des informations sur les éléments de patrimoine, notamment martinien</w:t>
      </w:r>
    </w:p>
    <w:p>
      <w:pPr>
        <w:pStyle w:val="ListParagraph"/>
        <w:numPr>
          <w:ilvl w:val="0"/>
          <w:numId w:val="6"/>
        </w:numPr>
        <w:spacing w:lineRule="auto" w:line="240" w:before="0" w:after="0"/>
        <w:contextualSpacing/>
        <w:jc w:val="both"/>
        <w:rPr>
          <w:rFonts w:ascii="Arial" w:hAnsi="Arial"/>
        </w:rPr>
      </w:pPr>
      <w:r>
        <w:rPr>
          <w:rFonts w:cs="Times New Roman" w:ascii="Arial" w:hAnsi="Arial"/>
          <w:sz w:val="26"/>
          <w:szCs w:val="26"/>
        </w:rPr>
        <w:t>La liste des hébergements sur votre itinéraire et des contacts de personnes accueillantes à l’étape</w:t>
      </w:r>
    </w:p>
    <w:p>
      <w:pPr>
        <w:pStyle w:val="ListParagraph"/>
        <w:spacing w:lineRule="auto" w:line="240" w:before="0" w:after="0"/>
        <w:ind w:left="1571"/>
        <w:contextualSpacing/>
        <w:jc w:val="both"/>
        <w:rPr>
          <w:rFonts w:ascii="Arial" w:hAnsi="Arial" w:cs="Times New Roman"/>
          <w:b/>
          <w:smallCaps/>
          <w:sz w:val="26"/>
          <w:szCs w:val="26"/>
        </w:rPr>
      </w:pPr>
      <w:r>
        <w:rPr>
          <w:rFonts w:cs="Times New Roman" w:ascii="Arial" w:hAnsi="Arial"/>
          <w:b/>
          <w:smallCaps/>
          <w:sz w:val="26"/>
          <w:szCs w:val="26"/>
        </w:rPr>
      </w:r>
    </w:p>
    <w:p>
      <w:pPr>
        <w:pStyle w:val="ListParagraph"/>
        <w:numPr>
          <w:ilvl w:val="0"/>
          <w:numId w:val="3"/>
        </w:numPr>
        <w:spacing w:lineRule="auto" w:line="240" w:before="0" w:after="0"/>
        <w:ind w:hanging="360" w:left="709"/>
        <w:contextualSpacing/>
        <w:jc w:val="both"/>
        <w:rPr>
          <w:rFonts w:ascii="Arial" w:hAnsi="Arial"/>
        </w:rPr>
      </w:pPr>
      <w:r>
        <w:rPr>
          <w:rFonts w:cs="Times New Roman" w:ascii="Arial" w:hAnsi="Arial"/>
          <w:b/>
          <w:smallCaps/>
          <w:sz w:val="26"/>
          <w:szCs w:val="26"/>
        </w:rPr>
        <w:t>Responsabilité</w:t>
      </w:r>
      <w:r>
        <w:rPr>
          <w:rFonts w:cs="Times New Roman" w:ascii="Arial" w:hAnsi="Arial"/>
          <w:bCs/>
          <w:i/>
          <w:iCs/>
          <w:sz w:val="26"/>
          <w:szCs w:val="26"/>
        </w:rPr>
        <w:t>.</w:t>
      </w:r>
    </w:p>
    <w:p>
      <w:pPr>
        <w:pStyle w:val="ListParagraph"/>
        <w:numPr>
          <w:ilvl w:val="0"/>
          <w:numId w:val="6"/>
        </w:numPr>
        <w:jc w:val="both"/>
        <w:rPr>
          <w:rFonts w:ascii="Arial" w:hAnsi="Arial"/>
        </w:rPr>
      </w:pPr>
      <w:r>
        <w:rPr>
          <w:rFonts w:cs="Times New Roman" w:ascii="Arial" w:hAnsi="Arial"/>
          <w:bCs/>
          <w:sz w:val="26"/>
          <w:szCs w:val="26"/>
        </w:rPr>
        <w:t>Chaque marcheur-pèlerin marche sous sa propre responsabilité.</w:t>
      </w:r>
    </w:p>
    <w:p>
      <w:pPr>
        <w:pStyle w:val="Normal"/>
        <w:rPr>
          <w:rFonts w:ascii="Arial" w:hAnsi="Arial" w:cs="Times New Roman"/>
          <w:sz w:val="26"/>
          <w:szCs w:val="26"/>
        </w:rPr>
      </w:pPr>
      <w:r>
        <w:rPr>
          <w:rFonts w:cs="Times New Roman" w:ascii="Arial" w:hAnsi="Arial"/>
          <w:sz w:val="26"/>
          <w:szCs w:val="26"/>
        </w:rPr>
      </w:r>
      <w:r>
        <w:br w:type="page"/>
      </w:r>
    </w:p>
    <w:p>
      <w:pPr>
        <w:pStyle w:val="ListParagraph"/>
        <w:spacing w:before="0" w:after="160"/>
        <w:ind w:left="1571"/>
        <w:contextualSpacing/>
        <w:jc w:val="both"/>
        <w:rPr>
          <w:rFonts w:ascii="Arial" w:hAnsi="Arial" w:cs="Times New Roman"/>
          <w:sz w:val="26"/>
          <w:szCs w:val="26"/>
        </w:rPr>
      </w:pPr>
      <w:r>
        <w:rPr>
          <w:rFonts w:cs="Times New Roman" w:ascii="Arial" w:hAnsi="Arial"/>
          <w:sz w:val="26"/>
          <w:szCs w:val="26"/>
        </w:rPr>
      </w:r>
    </w:p>
    <w:p>
      <w:pPr>
        <w:pStyle w:val="ListParagraph"/>
        <w:numPr>
          <w:ilvl w:val="0"/>
          <w:numId w:val="3"/>
        </w:numPr>
        <w:spacing w:lineRule="auto" w:line="240" w:before="0" w:after="0"/>
        <w:ind w:hanging="360" w:left="709"/>
        <w:contextualSpacing/>
        <w:jc w:val="both"/>
        <w:rPr>
          <w:rFonts w:ascii="Arial" w:hAnsi="Arial"/>
        </w:rPr>
      </w:pPr>
      <w:r>
        <w:rPr>
          <w:rFonts w:cs="Times New Roman" w:ascii="Arial" w:hAnsi="Arial"/>
          <w:b/>
          <w:smallCaps/>
          <w:sz w:val="26"/>
          <w:szCs w:val="26"/>
        </w:rPr>
        <w:t>hébergements</w:t>
      </w:r>
    </w:p>
    <w:p>
      <w:pPr>
        <w:pStyle w:val="Normal"/>
        <w:spacing w:lineRule="auto" w:line="240" w:before="0" w:after="0"/>
        <w:ind w:left="851"/>
        <w:jc w:val="both"/>
        <w:rPr>
          <w:rFonts w:ascii="Arial" w:hAnsi="Arial"/>
        </w:rPr>
      </w:pPr>
      <w:r>
        <w:rPr>
          <w:rFonts w:cs="Times New Roman" w:ascii="Arial" w:hAnsi="Arial"/>
          <w:sz w:val="26"/>
          <w:szCs w:val="26"/>
        </w:rPr>
        <w:t>Nos tableaux référencent les hébergements les plus adaptés (camping avec bungalow, accueil pèlerins, …), les accueillants en famille et des hébergements marchands offrant un service particulier (par exemple un petit hôtel pratiquant une remise sur présentation du carnet de pèlerin).</w:t>
      </w:r>
    </w:p>
    <w:p>
      <w:pPr>
        <w:pStyle w:val="Normal"/>
        <w:spacing w:lineRule="auto" w:line="240" w:before="0" w:after="0"/>
        <w:ind w:left="851"/>
        <w:jc w:val="both"/>
        <w:rPr>
          <w:rFonts w:ascii="Arial" w:hAnsi="Arial"/>
        </w:rPr>
      </w:pPr>
      <w:r>
        <w:rPr>
          <w:rFonts w:cs="Times New Roman" w:ascii="Arial" w:hAnsi="Arial"/>
          <w:sz w:val="26"/>
          <w:szCs w:val="26"/>
        </w:rPr>
        <w:t xml:space="preserve">Pour les accueils en famille, la pratique du « Donativo » est recommandée. La pratique du donativo est la libre participation. Le pèlerin se renseigne auprès de la famille de ce qu’elle est en mesure de proposer. Le donativo ne veut en aucun cas dire gratuit. </w:t>
      </w:r>
    </w:p>
    <w:p>
      <w:pPr>
        <w:pStyle w:val="Normal"/>
        <w:spacing w:lineRule="auto" w:line="240" w:before="0" w:after="0"/>
        <w:jc w:val="both"/>
        <w:rPr>
          <w:rFonts w:ascii="Arial" w:hAnsi="Arial" w:cs="Times New Roman"/>
          <w:b/>
          <w:sz w:val="26"/>
          <w:szCs w:val="26"/>
        </w:rPr>
      </w:pPr>
      <w:r>
        <w:rPr>
          <w:rFonts w:cs="Times New Roman" w:ascii="Arial" w:hAnsi="Arial"/>
          <w:b/>
          <w:sz w:val="26"/>
          <w:szCs w:val="26"/>
        </w:rPr>
      </w:r>
    </w:p>
    <w:p>
      <w:pPr>
        <w:pStyle w:val="ListParagraph"/>
        <w:spacing w:lineRule="auto" w:line="240" w:before="0" w:after="0"/>
        <w:ind w:left="709"/>
        <w:contextualSpacing/>
        <w:jc w:val="center"/>
        <w:rPr>
          <w:rFonts w:ascii="Arial" w:hAnsi="Arial"/>
        </w:rPr>
      </w:pPr>
      <w:r>
        <w:rPr>
          <w:rFonts w:cs="Times New Roman" w:ascii="Arial" w:hAnsi="Arial"/>
          <w:b/>
          <w:sz w:val="26"/>
          <w:szCs w:val="26"/>
        </w:rPr>
        <w:t>Nous comptons sur vous pour soutenir les bonnes pratiques sur nos chemins et nous donner à votre retour les avis et remarques qui nous permettront d’améliorer notre service pour les futurs marcheurs-pèlerins</w:t>
      </w:r>
    </w:p>
    <w:p>
      <w:pPr>
        <w:pStyle w:val="ListParagraph"/>
        <w:ind w:left="1440"/>
        <w:jc w:val="center"/>
        <w:rPr>
          <w:rFonts w:ascii="Arial" w:hAnsi="Arial" w:cs="Times New Roman"/>
          <w:b/>
          <w:sz w:val="28"/>
        </w:rPr>
      </w:pPr>
      <w:r>
        <w:rPr>
          <w:rFonts w:cs="Times New Roman" w:ascii="Arial" w:hAnsi="Arial"/>
          <w:b/>
          <w:sz w:val="28"/>
        </w:rPr>
      </w:r>
    </w:p>
    <w:p>
      <w:pPr>
        <w:pStyle w:val="ListParagraph"/>
        <w:ind w:left="1440"/>
        <w:jc w:val="center"/>
        <w:rPr>
          <w:rFonts w:ascii="Arial" w:hAnsi="Arial" w:cs="Times New Roman"/>
          <w:b/>
          <w:sz w:val="26"/>
          <w:szCs w:val="26"/>
        </w:rPr>
      </w:pPr>
      <w:r>
        <w:rPr>
          <w:rFonts w:cs="Times New Roman" w:ascii="Arial" w:hAnsi="Arial"/>
          <w:b/>
          <w:sz w:val="26"/>
          <w:szCs w:val="26"/>
        </w:rPr>
      </w:r>
    </w:p>
    <w:p>
      <w:pPr>
        <w:pStyle w:val="ListParagraph"/>
        <w:ind w:left="1440"/>
        <w:jc w:val="center"/>
        <w:rPr>
          <w:rFonts w:ascii="Arial" w:hAnsi="Arial"/>
        </w:rPr>
      </w:pPr>
      <w:r>
        <w:rPr>
          <w:rFonts w:cs="Times New Roman" w:ascii="Arial" w:hAnsi="Arial"/>
          <w:b/>
          <w:sz w:val="36"/>
        </w:rPr>
        <w:t>BON CHEMIN !</w:t>
      </w:r>
    </w:p>
    <w:p>
      <w:pPr>
        <w:pStyle w:val="ListParagraph"/>
        <w:ind w:left="1440"/>
        <w:jc w:val="center"/>
        <w:rPr>
          <w:rFonts w:ascii="Arial" w:hAnsi="Arial" w:cs="Times New Roman"/>
          <w:b/>
          <w:sz w:val="36"/>
        </w:rPr>
      </w:pPr>
      <w:r>
        <w:rPr>
          <w:rFonts w:cs="Times New Roman" w:ascii="Arial" w:hAnsi="Arial"/>
          <w:b/>
          <w:sz w:val="36"/>
        </w:rPr>
      </w:r>
    </w:p>
    <w:p>
      <w:pPr>
        <w:pStyle w:val="ListParagraph"/>
        <w:ind w:left="0"/>
        <w:jc w:val="center"/>
        <w:rPr>
          <w:rFonts w:ascii="Arial" w:hAnsi="Arial"/>
        </w:rPr>
      </w:pPr>
      <w:r>
        <w:rPr/>
        <w:drawing>
          <wp:inline distT="0" distB="0" distL="0" distR="0">
            <wp:extent cx="3032760" cy="4290695"/>
            <wp:effectExtent l="0" t="0" r="0" b="0"/>
            <wp:docPr id="2" name="Image3" descr="Une image contenant texte, personn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Une image contenant texte, personne, carte&#10;&#10;Description générée automatiquement"/>
                    <pic:cNvPicPr>
                      <a:picLocks noChangeAspect="1" noChangeArrowheads="1"/>
                    </pic:cNvPicPr>
                  </pic:nvPicPr>
                  <pic:blipFill>
                    <a:blip r:embed="rId3"/>
                    <a:stretch>
                      <a:fillRect/>
                    </a:stretch>
                  </pic:blipFill>
                  <pic:spPr bwMode="auto">
                    <a:xfrm>
                      <a:off x="0" y="0"/>
                      <a:ext cx="3032760" cy="4290695"/>
                    </a:xfrm>
                    <a:prstGeom prst="rect">
                      <a:avLst/>
                    </a:prstGeom>
                  </pic:spPr>
                </pic:pic>
              </a:graphicData>
            </a:graphic>
          </wp:inline>
        </w:drawing>
      </w:r>
    </w:p>
    <w:p>
      <w:pPr>
        <w:pStyle w:val="ListParagraph"/>
        <w:ind w:left="1440"/>
        <w:jc w:val="center"/>
        <w:rPr>
          <w:rFonts w:ascii="Arial" w:hAnsi="Arial" w:cs="Times New Roman"/>
          <w:b/>
          <w:sz w:val="24"/>
          <w:szCs w:val="24"/>
        </w:rPr>
      </w:pPr>
      <w:r>
        <w:rPr>
          <w:rFonts w:cs="Times New Roman" w:ascii="Arial" w:hAnsi="Arial"/>
          <w:b/>
          <w:sz w:val="24"/>
          <w:szCs w:val="24"/>
        </w:rPr>
      </w:r>
    </w:p>
    <w:p>
      <w:pPr>
        <w:pStyle w:val="ListParagraph"/>
        <w:ind w:left="1440"/>
        <w:jc w:val="center"/>
        <w:rPr>
          <w:rFonts w:ascii="Arial" w:hAnsi="Arial" w:cs="Times New Roman"/>
          <w:b/>
          <w:sz w:val="24"/>
          <w:szCs w:val="24"/>
        </w:rPr>
      </w:pPr>
      <w:r>
        <w:rPr>
          <w:rFonts w:cs="Times New Roman" w:ascii="Arial" w:hAnsi="Arial"/>
          <w:b/>
          <w:sz w:val="24"/>
          <w:szCs w:val="24"/>
        </w:rPr>
      </w:r>
    </w:p>
    <w:p>
      <w:pPr>
        <w:pStyle w:val="ListParagraph"/>
        <w:ind w:left="0"/>
        <w:jc w:val="center"/>
        <w:rPr>
          <w:rFonts w:ascii="Arial" w:hAnsi="Arial"/>
        </w:rPr>
      </w:pPr>
      <w:r>
        <w:rPr>
          <w:rFonts w:cs="Times New Roman" w:ascii="Arial" w:hAnsi="Arial"/>
          <w:b/>
          <w:sz w:val="24"/>
          <w:szCs w:val="24"/>
        </w:rPr>
        <w:t xml:space="preserve">Document mis à jour le </w:t>
      </w:r>
      <w:r>
        <w:rPr>
          <w:rFonts w:cs="Times New Roman" w:ascii="Arial" w:hAnsi="Arial"/>
          <w:b/>
          <w:sz w:val="24"/>
          <w:szCs w:val="24"/>
        </w:rPr>
        <w:t>30 mai</w:t>
      </w:r>
      <w:r>
        <w:rPr>
          <w:rFonts w:cs="Times New Roman" w:ascii="Arial" w:hAnsi="Arial"/>
          <w:b/>
          <w:sz w:val="24"/>
          <w:szCs w:val="24"/>
        </w:rPr>
        <w:t xml:space="preserve"> 2024</w:t>
      </w:r>
    </w:p>
    <w:p>
      <w:pPr>
        <w:pStyle w:val="ListParagraph"/>
        <w:ind w:left="1418"/>
        <w:jc w:val="center"/>
        <w:rPr>
          <w:rFonts w:ascii="Arial" w:hAnsi="Arial" w:cs="Times New Roman"/>
          <w:b/>
          <w:sz w:val="36"/>
        </w:rPr>
      </w:pPr>
      <w:r>
        <w:rPr>
          <w:rFonts w:cs="Times New Roman" w:ascii="Arial" w:hAnsi="Arial"/>
          <w:b/>
          <w:sz w:val="36"/>
        </w:rPr>
      </w:r>
    </w:p>
    <w:p>
      <w:pPr>
        <w:pStyle w:val="ListParagraph"/>
        <w:spacing w:before="0" w:after="160"/>
        <w:ind w:left="1418"/>
        <w:contextualSpacing/>
        <w:jc w:val="center"/>
        <w:rPr>
          <w:rFonts w:ascii="Arial" w:hAnsi="Arial" w:cs="Times New Roman"/>
          <w:b/>
          <w:sz w:val="36"/>
        </w:rPr>
      </w:pPr>
      <w:r>
        <w:rPr>
          <w:rFonts w:cs="Times New Roman" w:ascii="Arial" w:hAnsi="Arial"/>
          <w:b/>
          <w:sz w:val="36"/>
        </w:rPr>
        <w:drawing>
          <wp:anchor behindDoc="0" distT="0" distB="0" distL="0" distR="0" simplePos="0" locked="0" layoutInCell="1" allowOverlap="1" relativeHeight="4">
            <wp:simplePos x="0" y="0"/>
            <wp:positionH relativeFrom="column">
              <wp:posOffset>8386445</wp:posOffset>
            </wp:positionH>
            <wp:positionV relativeFrom="paragraph">
              <wp:posOffset>1123315</wp:posOffset>
            </wp:positionV>
            <wp:extent cx="2959735" cy="2854325"/>
            <wp:effectExtent l="0" t="0" r="0" b="0"/>
            <wp:wrapNone/>
            <wp:docPr id="3"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7" descr=""/>
                    <pic:cNvPicPr>
                      <a:picLocks noChangeAspect="1" noChangeArrowheads="1"/>
                    </pic:cNvPicPr>
                  </pic:nvPicPr>
                  <pic:blipFill>
                    <a:blip r:embed="rId4"/>
                    <a:stretch>
                      <a:fillRect/>
                    </a:stretch>
                  </pic:blipFill>
                  <pic:spPr bwMode="auto">
                    <a:xfrm>
                      <a:off x="0" y="0"/>
                      <a:ext cx="2959735" cy="2854325"/>
                    </a:xfrm>
                    <a:prstGeom prst="rect">
                      <a:avLst/>
                    </a:prstGeom>
                  </pic:spPr>
                </pic:pic>
              </a:graphicData>
            </a:graphic>
          </wp:anchor>
        </w:drawing>
      </w:r>
    </w:p>
    <w:sectPr>
      <w:type w:val="nextPage"/>
      <w:pgSz w:w="11906" w:h="16838"/>
      <w:pgMar w:left="709" w:right="849" w:gutter="0" w:header="0" w:top="568"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1080" w:hanging="360"/>
      </w:pPr>
      <w:rPr>
        <w:rFonts w:ascii="Calibri" w:hAnsi="Calibri" w:cs="Calibri" w:hint="default"/>
        <w:rFonts w:eastAsiaTheme="minorHAnsi"/>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2"/>
      <w:numFmt w:val="decimal"/>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4">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CorpsdetexteCar" w:customStyle="1">
    <w:name w:val="Corps de texte Car"/>
    <w:basedOn w:val="DefaultParagraphFont"/>
    <w:qFormat/>
    <w:rsid w:val="002c34d4"/>
    <w:rPr>
      <w:rFonts w:ascii="Cambria" w:hAnsi="Cambria" w:eastAsia="Cambria" w:cs="Times New Roman"/>
      <w:sz w:val="24"/>
      <w:szCs w:val="24"/>
      <w:lang w:val="en-US"/>
    </w:rPr>
  </w:style>
  <w:style w:type="character" w:styleId="TextedebullesCar" w:customStyle="1">
    <w:name w:val="Texte de bulles Car"/>
    <w:basedOn w:val="DefaultParagraphFont"/>
    <w:link w:val="BalloonText"/>
    <w:uiPriority w:val="99"/>
    <w:semiHidden/>
    <w:qFormat/>
    <w:rsid w:val="00622763"/>
    <w:rPr>
      <w:rFonts w:ascii="Segoe UI" w:hAnsi="Segoe UI" w:cs="Segoe UI"/>
      <w:sz w:val="18"/>
      <w:szCs w:val="18"/>
    </w:rPr>
  </w:style>
  <w:style w:type="character" w:styleId="Hyperlink">
    <w:name w:val="Hyperlink"/>
    <w:basedOn w:val="DefaultParagraphFont"/>
    <w:uiPriority w:val="99"/>
    <w:unhideWhenUsed/>
    <w:rsid w:val="00ca2e9a"/>
    <w:rPr>
      <w:color w:themeColor="hyperlink" w:val="0563C1"/>
      <w:u w:val="single"/>
    </w:rPr>
  </w:style>
  <w:style w:type="character" w:styleId="UnresolvedMention">
    <w:name w:val="Unresolved Mention"/>
    <w:basedOn w:val="DefaultParagraphFont"/>
    <w:uiPriority w:val="99"/>
    <w:semiHidden/>
    <w:unhideWhenUsed/>
    <w:qFormat/>
    <w:rsid w:val="00ca2e9a"/>
    <w:rPr>
      <w:color w:val="605E5C"/>
      <w:shd w:fill="E1DFDD" w:val="clear"/>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sdetexteCar"/>
    <w:qFormat/>
    <w:rsid w:val="002c34d4"/>
    <w:pPr>
      <w:spacing w:lineRule="auto" w:line="240" w:before="180" w:after="180"/>
    </w:pPr>
    <w:rPr>
      <w:rFonts w:ascii="Cambria" w:hAnsi="Cambria" w:eastAsia="Cambria" w:cs="Times New Roman"/>
      <w:sz w:val="24"/>
      <w:szCs w:val="24"/>
      <w:lang w:val="en-US"/>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2c34d4"/>
    <w:pPr>
      <w:spacing w:before="0" w:after="160"/>
      <w:ind w:left="720"/>
      <w:contextualSpacing/>
    </w:pPr>
    <w:rPr/>
  </w:style>
  <w:style w:type="paragraph" w:styleId="BalloonText">
    <w:name w:val="Balloon Text"/>
    <w:basedOn w:val="Normal"/>
    <w:link w:val="TextedebullesCar"/>
    <w:uiPriority w:val="99"/>
    <w:semiHidden/>
    <w:unhideWhenUsed/>
    <w:qFormat/>
    <w:rsid w:val="00622763"/>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D849C-DE9C-40BF-A02F-E5E0BD3E6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LibreOffice/7.6.4.1$Windows_X86_64 LibreOffice_project/e19e193f88cd6c0525a17fb7a176ed8e6a3e2aa1</Application>
  <AppVersion>15.0000</AppVersion>
  <Pages>2</Pages>
  <Words>353</Words>
  <Characters>1887</Characters>
  <CharactersWithSpaces>2201</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2023-09-27T08:50:00Z</dcterms:created>
  <dc:creator>Joël CAM</dc:creator>
  <dc:description/>
  <dc:language>fr-FR</dc:language>
  <cp:lastModifiedBy/>
  <cp:lastPrinted>2022-06-14T20:27:00Z</cp:lastPrinted>
  <dcterms:modified xsi:type="dcterms:W3CDTF">2024-05-30T14:27:26Z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